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62" w:rsidRDefault="00020862" w:rsidP="00390B13"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证券代码：000959                                    证券简称：首钢股份</w:t>
      </w:r>
    </w:p>
    <w:p w:rsidR="00020862" w:rsidRDefault="00020862" w:rsidP="00390B13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北京首钢股份有限公司投资者关系活动记录表</w:t>
      </w:r>
    </w:p>
    <w:p w:rsidR="00020862" w:rsidRDefault="00020862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编号：201</w:t>
      </w:r>
      <w:r w:rsidR="00493687">
        <w:rPr>
          <w:rFonts w:ascii="宋体" w:hAnsi="宋体" w:hint="eastAsia"/>
          <w:bCs/>
          <w:iCs/>
          <w:color w:val="000000"/>
          <w:sz w:val="24"/>
        </w:rPr>
        <w:t>7</w:t>
      </w:r>
      <w:r>
        <w:rPr>
          <w:rFonts w:ascii="宋体" w:hAnsi="宋体" w:hint="eastAsia"/>
          <w:bCs/>
          <w:iCs/>
          <w:color w:val="000000"/>
          <w:sz w:val="24"/>
        </w:rPr>
        <w:t>-</w:t>
      </w:r>
      <w:r w:rsidR="00AC3EF1">
        <w:rPr>
          <w:rFonts w:ascii="宋体" w:hAnsi="宋体" w:hint="eastAsia"/>
          <w:bCs/>
          <w:iCs/>
          <w:color w:val="000000"/>
          <w:sz w:val="24"/>
        </w:rPr>
        <w:t>0</w:t>
      </w:r>
      <w:r w:rsidR="008272A0">
        <w:rPr>
          <w:rFonts w:ascii="宋体" w:hAnsi="宋体" w:hint="eastAsia"/>
          <w:bCs/>
          <w:iCs/>
          <w:color w:val="000000"/>
          <w:sz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6614"/>
      </w:tblGrid>
      <w:tr w:rsidR="0002086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2" w:rsidRDefault="0002086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020862" w:rsidRDefault="0002086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62" w:rsidRDefault="0015333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020862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 w:rsidR="0002086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020862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020862" w:rsidRDefault="0002086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="00153330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020862" w:rsidRDefault="0002086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020862" w:rsidRDefault="00020862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:rsidR="00020862" w:rsidRDefault="00020862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其他 </w:t>
            </w:r>
          </w:p>
        </w:tc>
      </w:tr>
      <w:tr w:rsidR="00503D5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Pr="00B04023" w:rsidRDefault="0092285C" w:rsidP="00B010D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本次会议有</w:t>
            </w:r>
            <w:r w:rsidR="00503D54"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华泰证券、中泰证券、光大证券、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长江证券、东</w:t>
            </w:r>
            <w:r w:rsidR="00B010DE">
              <w:rPr>
                <w:rFonts w:ascii="华文细黑" w:eastAsia="华文细黑" w:hAnsi="华文细黑" w:cs="华文细黑" w:hint="eastAsia"/>
                <w:sz w:val="22"/>
                <w:szCs w:val="28"/>
              </w:rPr>
              <w:t>北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证券、</w:t>
            </w:r>
            <w:r w:rsidR="00B010DE">
              <w:rPr>
                <w:rFonts w:ascii="华文细黑" w:eastAsia="华文细黑" w:hAnsi="华文细黑" w:cs="华文细黑" w:hint="eastAsia"/>
                <w:sz w:val="22"/>
                <w:szCs w:val="28"/>
              </w:rPr>
              <w:t>海通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证券、</w:t>
            </w:r>
            <w:r w:rsidR="00B010DE">
              <w:rPr>
                <w:rFonts w:ascii="华文细黑" w:eastAsia="华文细黑" w:hAnsi="华文细黑" w:cs="华文细黑" w:hint="eastAsia"/>
                <w:sz w:val="22"/>
                <w:szCs w:val="28"/>
              </w:rPr>
              <w:t>华融证券、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中金公司、</w:t>
            </w:r>
            <w:r w:rsidR="00503D54"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新华资产、</w:t>
            </w:r>
            <w:proofErr w:type="gramStart"/>
            <w:r w:rsidR="00503D54"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九泰基金</w:t>
            </w:r>
            <w:proofErr w:type="gramEnd"/>
            <w:r w:rsidR="00503D54"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、等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3</w:t>
            </w:r>
            <w:r w:rsidR="00B010DE">
              <w:rPr>
                <w:rFonts w:ascii="华文细黑" w:eastAsia="华文细黑" w:hAnsi="华文细黑" w:cs="华文细黑" w:hint="eastAsia"/>
                <w:sz w:val="22"/>
                <w:szCs w:val="28"/>
              </w:rPr>
              <w:t>1</w:t>
            </w:r>
            <w:r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家</w:t>
            </w:r>
            <w:r w:rsidR="00503D54"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</w:t>
            </w:r>
            <w:r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的</w:t>
            </w:r>
            <w:r w:rsidR="00503D54"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分析师或调研员参会</w:t>
            </w:r>
          </w:p>
        </w:tc>
      </w:tr>
      <w:tr w:rsidR="00503D5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Default="00503D54" w:rsidP="0049368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201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7</w:t>
            </w:r>
            <w:r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年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3</w:t>
            </w:r>
            <w:r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月30日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下</w:t>
            </w:r>
            <w:r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午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15</w:t>
            </w:r>
            <w:r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:00</w:t>
            </w:r>
            <w:r w:rsidRPr="00AC3EF1">
              <w:rPr>
                <w:rFonts w:ascii="华文细黑" w:eastAsia="华文细黑" w:hAnsi="华文细黑" w:cs="华文细黑"/>
                <w:sz w:val="22"/>
                <w:szCs w:val="28"/>
              </w:rPr>
              <w:t>—</w:t>
            </w:r>
            <w:r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1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6</w:t>
            </w:r>
            <w:r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: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3</w:t>
            </w:r>
            <w:r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0</w:t>
            </w:r>
          </w:p>
        </w:tc>
      </w:tr>
      <w:tr w:rsidR="00503D5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公司会议室</w:t>
            </w:r>
          </w:p>
        </w:tc>
      </w:tr>
      <w:tr w:rsidR="00503D54" w:rsidTr="00A85CC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AC3EF1" w:rsidP="0049368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</w:t>
            </w:r>
            <w:r w:rsidR="00503D54"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董事会秘书陈益、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冷轧公司总经理余威、</w:t>
            </w:r>
            <w:r w:rsidR="00493687" w:rsidRP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供应公司副总经理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马卫国、股份</w:t>
            </w:r>
            <w:r w:rsidR="00503D54"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计财部副部长何宗彦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、营销管理部副部</w:t>
            </w:r>
            <w:proofErr w:type="gramStart"/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长肖京连</w:t>
            </w:r>
            <w:proofErr w:type="gramEnd"/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、</w:t>
            </w:r>
            <w:r w:rsidR="00493687" w:rsidRP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制造部副部长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李树森</w:t>
            </w:r>
            <w:r w:rsidR="00503D54" w:rsidRPr="00AC3EF1">
              <w:rPr>
                <w:rFonts w:ascii="华文细黑" w:eastAsia="华文细黑" w:hAnsi="华文细黑" w:cs="华文细黑" w:hint="eastAsia"/>
                <w:sz w:val="22"/>
                <w:szCs w:val="28"/>
              </w:rPr>
              <w:t>；京唐公司计财部副部长李洪波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、制造部副部长林绍峰</w:t>
            </w:r>
          </w:p>
        </w:tc>
      </w:tr>
      <w:tr w:rsidR="00503D5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Pr="00F5429B" w:rsidRDefault="00503D54" w:rsidP="00571A65">
            <w:pPr>
              <w:ind w:firstLineChars="150" w:firstLine="33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F5429B">
              <w:rPr>
                <w:rFonts w:ascii="华文细黑" w:eastAsia="华文细黑" w:hAnsi="华文细黑" w:cs="华文细黑" w:hint="eastAsia"/>
                <w:sz w:val="22"/>
                <w:szCs w:val="28"/>
              </w:rPr>
              <w:t>本次说明会采用电话会议的方式，主要就首钢股份</w:t>
            </w:r>
            <w:r w:rsidR="00493687">
              <w:rPr>
                <w:rFonts w:ascii="华文细黑" w:eastAsia="华文细黑" w:hAnsi="华文细黑" w:cs="华文细黑" w:hint="eastAsia"/>
                <w:sz w:val="22"/>
                <w:szCs w:val="28"/>
              </w:rPr>
              <w:t>2016</w:t>
            </w:r>
            <w:r w:rsidRPr="00F5429B">
              <w:rPr>
                <w:rFonts w:ascii="华文细黑" w:eastAsia="华文细黑" w:hAnsi="华文细黑" w:cs="华文细黑" w:hint="eastAsia"/>
                <w:sz w:val="22"/>
                <w:szCs w:val="28"/>
              </w:rPr>
              <w:t>年</w:t>
            </w:r>
            <w:r w:rsidR="007D24C3">
              <w:rPr>
                <w:rFonts w:ascii="华文细黑" w:eastAsia="华文细黑" w:hAnsi="华文细黑" w:cs="华文细黑" w:hint="eastAsia"/>
                <w:sz w:val="22"/>
                <w:szCs w:val="28"/>
              </w:rPr>
              <w:t>年度</w:t>
            </w:r>
            <w:r>
              <w:rPr>
                <w:rFonts w:ascii="华文细黑" w:eastAsia="华文细黑" w:hAnsi="华文细黑" w:cs="华文细黑" w:hint="eastAsia"/>
                <w:sz w:val="22"/>
                <w:szCs w:val="28"/>
              </w:rPr>
              <w:t>业绩</w:t>
            </w:r>
            <w:r w:rsidRPr="00F5429B">
              <w:rPr>
                <w:rFonts w:ascii="华文细黑" w:eastAsia="华文细黑" w:hAnsi="华文细黑" w:cs="华文细黑" w:hint="eastAsia"/>
                <w:sz w:val="22"/>
                <w:szCs w:val="28"/>
              </w:rPr>
              <w:t>情况进行</w:t>
            </w:r>
            <w:r w:rsidR="007D24C3">
              <w:rPr>
                <w:rFonts w:ascii="华文细黑" w:eastAsia="华文细黑" w:hAnsi="华文细黑" w:cs="华文细黑" w:hint="eastAsia"/>
                <w:sz w:val="22"/>
                <w:szCs w:val="28"/>
              </w:rPr>
              <w:t>说明并对</w:t>
            </w:r>
            <w:r w:rsidRPr="00F5429B">
              <w:rPr>
                <w:rFonts w:ascii="华文细黑" w:eastAsia="华文细黑" w:hAnsi="华文细黑" w:cs="华文细黑" w:hint="eastAsia"/>
                <w:sz w:val="22"/>
                <w:szCs w:val="28"/>
              </w:rPr>
              <w:t>投资者所关心的问题进行解答。</w:t>
            </w:r>
          </w:p>
          <w:p w:rsidR="00503D54" w:rsidRDefault="00503D54" w:rsidP="00AC3EF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本次会议的情况介绍</w:t>
            </w:r>
          </w:p>
          <w:p w:rsidR="00572593" w:rsidRDefault="00503D54" w:rsidP="00572593">
            <w:pPr>
              <w:ind w:firstLineChars="150" w:firstLine="33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会议首先由公司董事会秘书陈益</w:t>
            </w:r>
            <w:r w:rsidR="00CA495B"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对</w:t>
            </w:r>
            <w:r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公司</w:t>
            </w:r>
            <w:r w:rsidR="00AE29E9"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2016</w:t>
            </w:r>
            <w:r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年</w:t>
            </w:r>
            <w:r w:rsidR="00AE29E9"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在</w:t>
            </w:r>
            <w:r w:rsidR="007D24C3"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国家</w:t>
            </w:r>
            <w:r w:rsidR="00AE29E9"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供给侧</w:t>
            </w:r>
            <w:r w:rsidR="00CA495B"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结构性</w:t>
            </w:r>
            <w:r w:rsidR="00AE29E9"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改革、钢铁行业去产能等政策</w:t>
            </w:r>
            <w:r w:rsidR="007D24C3"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背景</w:t>
            </w:r>
            <w:r w:rsidR="00AE29E9"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下，公司</w:t>
            </w:r>
            <w:r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的生产经营情况</w:t>
            </w:r>
            <w:r w:rsidR="007D24C3"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、</w:t>
            </w:r>
            <w:r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采取的措施</w:t>
            </w:r>
            <w:r w:rsidR="00806940"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及</w:t>
            </w:r>
            <w:r w:rsidRPr="00224EB5">
              <w:rPr>
                <w:rFonts w:ascii="华文细黑" w:eastAsia="华文细黑" w:hAnsi="华文细黑" w:cs="华文细黑" w:hint="eastAsia"/>
                <w:sz w:val="22"/>
                <w:szCs w:val="28"/>
              </w:rPr>
              <w:t>取得的成果进行了说明。</w:t>
            </w:r>
          </w:p>
          <w:p w:rsidR="00503D54" w:rsidRPr="000B1E74" w:rsidRDefault="00503D54" w:rsidP="00572593">
            <w:pPr>
              <w:ind w:firstLineChars="150" w:firstLine="330"/>
              <w:rPr>
                <w:rFonts w:ascii="华文细黑" w:eastAsia="华文细黑" w:hAnsi="华文细黑" w:cs="华文细黑"/>
                <w:sz w:val="22"/>
                <w:szCs w:val="28"/>
              </w:rPr>
            </w:pPr>
            <w:r w:rsidRPr="000B1E74">
              <w:rPr>
                <w:rFonts w:ascii="华文细黑" w:eastAsia="华文细黑" w:hAnsi="华文细黑" w:cs="华文细黑" w:hint="eastAsia"/>
                <w:sz w:val="22"/>
                <w:szCs w:val="28"/>
              </w:rPr>
              <w:t>随后进入投资者提问环节，投资者关心的主要问题包括以下内容：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b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1、近期冷轧的价格有所下跌，公司对此事怎么看？冷轧业务的订单情况如何？</w:t>
            </w:r>
            <w:r w:rsidR="007D24C3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顺义</w:t>
            </w: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冷轧厂是否有搬迁计划？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答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：</w:t>
            </w:r>
            <w:r w:rsidR="007D24C3">
              <w:rPr>
                <w:rFonts w:ascii="华文细黑" w:eastAsia="华文细黑" w:hAnsi="华文细黑" w:hint="eastAsia"/>
                <w:sz w:val="22"/>
                <w:szCs w:val="22"/>
              </w:rPr>
              <w:t>近期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冷轧的</w:t>
            </w:r>
            <w:r w:rsidR="007D24C3">
              <w:rPr>
                <w:rFonts w:ascii="华文细黑" w:eastAsia="华文细黑" w:hAnsi="华文细黑" w:hint="eastAsia"/>
                <w:sz w:val="22"/>
                <w:szCs w:val="22"/>
              </w:rPr>
              <w:t>市场价格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变化较快，与市场</w:t>
            </w:r>
            <w:r w:rsidR="007D24C3">
              <w:rPr>
                <w:rFonts w:ascii="华文细黑" w:eastAsia="华文细黑" w:hAnsi="华文细黑" w:hint="eastAsia"/>
                <w:sz w:val="22"/>
                <w:szCs w:val="22"/>
              </w:rPr>
              <w:t>本身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运行规律</w:t>
            </w:r>
            <w:r w:rsidR="007D24C3">
              <w:rPr>
                <w:rFonts w:ascii="华文细黑" w:eastAsia="华文细黑" w:hAnsi="华文细黑" w:hint="eastAsia"/>
                <w:sz w:val="22"/>
                <w:szCs w:val="22"/>
              </w:rPr>
              <w:t>相</w:t>
            </w:r>
            <w:r w:rsidR="007D24C3" w:rsidRPr="00127D14">
              <w:rPr>
                <w:rFonts w:ascii="华文细黑" w:eastAsia="华文细黑" w:hAnsi="华文细黑" w:hint="eastAsia"/>
                <w:sz w:val="22"/>
                <w:szCs w:val="22"/>
              </w:rPr>
              <w:t>关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。去年市场处于上升期，在</w:t>
            </w:r>
            <w:r w:rsidR="007D24C3" w:rsidRPr="00127D14">
              <w:rPr>
                <w:rFonts w:ascii="华文细黑" w:eastAsia="华文细黑" w:hAnsi="华文细黑" w:hint="eastAsia"/>
                <w:sz w:val="22"/>
                <w:szCs w:val="22"/>
              </w:rPr>
              <w:t>今年</w:t>
            </w:r>
            <w:r w:rsidR="007D24C3">
              <w:rPr>
                <w:rFonts w:ascii="华文细黑" w:eastAsia="华文细黑" w:hAnsi="华文细黑" w:hint="eastAsia"/>
                <w:sz w:val="22"/>
                <w:szCs w:val="22"/>
              </w:rPr>
              <w:t>3月</w:t>
            </w:r>
            <w:r w:rsidR="007D24C3" w:rsidRPr="00127D14">
              <w:rPr>
                <w:rFonts w:ascii="华文细黑" w:eastAsia="华文细黑" w:hAnsi="华文细黑" w:hint="eastAsia"/>
                <w:sz w:val="22"/>
                <w:szCs w:val="22"/>
              </w:rPr>
              <w:t>初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达到高位，所以后期会有所调整。</w:t>
            </w:r>
            <w:r w:rsidR="00942B2A">
              <w:rPr>
                <w:rFonts w:ascii="华文细黑" w:eastAsia="华文细黑" w:hAnsi="华文细黑" w:hint="eastAsia"/>
                <w:sz w:val="22"/>
                <w:szCs w:val="22"/>
              </w:rPr>
              <w:t>公司也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做好市场的</w:t>
            </w:r>
            <w:proofErr w:type="gramStart"/>
            <w:r w:rsidR="007D24C3">
              <w:rPr>
                <w:rFonts w:ascii="华文细黑" w:eastAsia="华文细黑" w:hAnsi="华文细黑" w:hint="eastAsia"/>
                <w:sz w:val="22"/>
                <w:szCs w:val="22"/>
              </w:rPr>
              <w:t>研</w:t>
            </w:r>
            <w:proofErr w:type="gramEnd"/>
            <w:r w:rsidR="007D24C3">
              <w:rPr>
                <w:rFonts w:ascii="华文细黑" w:eastAsia="华文细黑" w:hAnsi="华文细黑" w:hint="eastAsia"/>
                <w:sz w:val="22"/>
                <w:szCs w:val="22"/>
              </w:rPr>
              <w:t>判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及</w:t>
            </w:r>
            <w:r w:rsidR="007D24C3">
              <w:rPr>
                <w:rFonts w:ascii="华文细黑" w:eastAsia="华文细黑" w:hAnsi="华文细黑" w:hint="eastAsia"/>
                <w:sz w:val="22"/>
                <w:szCs w:val="22"/>
              </w:rPr>
              <w:t>相关的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应对工作。公司目前冷轧产品的客户群体以大客户为主，</w:t>
            </w:r>
            <w:r w:rsidR="007D24C3">
              <w:rPr>
                <w:rFonts w:ascii="华文细黑" w:eastAsia="华文细黑" w:hAnsi="华文细黑" w:hint="eastAsia"/>
                <w:sz w:val="22"/>
                <w:szCs w:val="22"/>
              </w:rPr>
              <w:t>直供比例较高，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客户的需求</w:t>
            </w:r>
            <w:r w:rsidR="00942B2A">
              <w:rPr>
                <w:rFonts w:ascii="华文细黑" w:eastAsia="华文细黑" w:hAnsi="华文细黑" w:hint="eastAsia"/>
                <w:sz w:val="22"/>
                <w:szCs w:val="22"/>
              </w:rPr>
              <w:t>相对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稳定。</w:t>
            </w:r>
            <w:r w:rsidR="007D24C3">
              <w:rPr>
                <w:rFonts w:ascii="华文细黑" w:eastAsia="华文细黑" w:hAnsi="华文细黑" w:hint="eastAsia"/>
                <w:sz w:val="22"/>
                <w:szCs w:val="22"/>
              </w:rPr>
              <w:t>目前订单组织情况较好，能够满足产销衔接要求。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顺义冷轧厂目前没有搬迁计划。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b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2、公司</w:t>
            </w:r>
            <w:r w:rsidR="007D24C3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去年对部分</w:t>
            </w: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集团资产</w:t>
            </w:r>
            <w:r w:rsidR="007D24C3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进行管理服务</w:t>
            </w: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，请问这块收入计入了哪个科目？体量是多大？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lastRenderedPageBreak/>
              <w:t>答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：</w:t>
            </w:r>
            <w:r w:rsidRPr="00127D14">
              <w:rPr>
                <w:rFonts w:ascii="华文细黑" w:eastAsia="华文细黑" w:hAnsi="华文细黑" w:cs="宋体" w:hint="eastAsia"/>
                <w:kern w:val="0"/>
                <w:sz w:val="22"/>
                <w:szCs w:val="22"/>
                <w:lang w:val="zh-CN"/>
              </w:rPr>
              <w:t>首钢股份和京唐公司共同为首钢总公司下属部分钢铁板块资产共计</w:t>
            </w:r>
            <w:r w:rsidRPr="00127D14">
              <w:rPr>
                <w:rFonts w:ascii="华文细黑" w:eastAsia="华文细黑" w:hAnsi="华文细黑"/>
                <w:kern w:val="0"/>
                <w:sz w:val="22"/>
                <w:szCs w:val="22"/>
                <w:lang w:val="zh-CN"/>
              </w:rPr>
              <w:t>17</w:t>
            </w:r>
            <w:r w:rsidRPr="00127D14">
              <w:rPr>
                <w:rFonts w:ascii="华文细黑" w:eastAsia="华文细黑" w:hAnsi="华文细黑" w:cs="宋体" w:hint="eastAsia"/>
                <w:kern w:val="0"/>
                <w:sz w:val="22"/>
                <w:szCs w:val="22"/>
                <w:lang w:val="zh-CN"/>
              </w:rPr>
              <w:t>家标的公司提供管理服务。</w:t>
            </w:r>
            <w:r w:rsidR="007D24C3">
              <w:rPr>
                <w:rFonts w:ascii="华文细黑" w:eastAsia="华文细黑" w:hAnsi="华文细黑" w:hint="eastAsia"/>
                <w:sz w:val="22"/>
                <w:szCs w:val="22"/>
              </w:rPr>
              <w:t>根据协议约定，管理服务费收入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按照标的总资产的千分之三收取</w:t>
            </w:r>
            <w:r w:rsidR="007D24C3">
              <w:rPr>
                <w:rFonts w:ascii="华文细黑" w:eastAsia="华文细黑" w:hAnsi="华文细黑" w:hint="eastAsia"/>
                <w:sz w:val="22"/>
                <w:szCs w:val="22"/>
              </w:rPr>
              <w:t>，并与标的企业绩效进行挂钩调整，这部分收入计入了“其他业务收入”科目，收入贡献率不到1%</w:t>
            </w:r>
            <w:r w:rsidR="00942B2A">
              <w:rPr>
                <w:rFonts w:ascii="华文细黑" w:eastAsia="华文细黑" w:hAnsi="华文细黑" w:hint="eastAsia"/>
                <w:sz w:val="22"/>
                <w:szCs w:val="22"/>
              </w:rPr>
              <w:t>。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b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3、目前，《京津冀及周边地区 2017 年大气污染防治工作方案》正式印发，冬季取暖限产50%，请问该文件是否会对公司钢铁的产量造成影响？</w:t>
            </w:r>
          </w:p>
          <w:p w:rsidR="00235133" w:rsidRDefault="00127D14" w:rsidP="00127D14">
            <w:pPr>
              <w:rPr>
                <w:rFonts w:ascii="华文细黑" w:eastAsia="华文细黑" w:hAnsi="华文细黑"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cs="华文细黑" w:hint="eastAsia"/>
                <w:b/>
                <w:bCs/>
                <w:sz w:val="22"/>
                <w:szCs w:val="22"/>
              </w:rPr>
              <w:t>答：</w:t>
            </w:r>
            <w:r w:rsidR="000129ED" w:rsidRPr="000129ED">
              <w:rPr>
                <w:rFonts w:ascii="华文细黑" w:eastAsia="华文细黑" w:hAnsi="华文细黑" w:cs="华文细黑" w:hint="eastAsia"/>
                <w:bCs/>
                <w:sz w:val="22"/>
                <w:szCs w:val="22"/>
              </w:rPr>
              <w:t>公司各条</w:t>
            </w:r>
            <w:proofErr w:type="gramStart"/>
            <w:r w:rsidR="000129ED" w:rsidRPr="000129ED">
              <w:rPr>
                <w:rFonts w:ascii="华文细黑" w:eastAsia="华文细黑" w:hAnsi="华文细黑" w:cs="华文细黑" w:hint="eastAsia"/>
                <w:bCs/>
                <w:sz w:val="22"/>
                <w:szCs w:val="22"/>
              </w:rPr>
              <w:t>产线装备</w:t>
            </w:r>
            <w:proofErr w:type="gramEnd"/>
            <w:r w:rsidR="007A5E6C">
              <w:rPr>
                <w:rFonts w:ascii="华文细黑" w:eastAsia="华文细黑" w:hAnsi="华文细黑" w:cs="华文细黑" w:hint="eastAsia"/>
                <w:bCs/>
                <w:sz w:val="22"/>
                <w:szCs w:val="22"/>
              </w:rPr>
              <w:t>先进</w:t>
            </w:r>
            <w:r w:rsidR="000129ED" w:rsidRPr="000129ED">
              <w:rPr>
                <w:rFonts w:ascii="华文细黑" w:eastAsia="华文细黑" w:hAnsi="华文细黑" w:cs="华文细黑" w:hint="eastAsia"/>
                <w:bCs/>
                <w:sz w:val="22"/>
                <w:szCs w:val="22"/>
              </w:rPr>
              <w:t>，环保设施投资运行</w:t>
            </w:r>
            <w:r w:rsidR="00942B2A">
              <w:rPr>
                <w:rFonts w:ascii="华文细黑" w:eastAsia="华文细黑" w:hAnsi="华文细黑" w:cs="华文细黑" w:hint="eastAsia"/>
                <w:bCs/>
                <w:sz w:val="22"/>
                <w:szCs w:val="22"/>
              </w:rPr>
              <w:t>均</w:t>
            </w:r>
            <w:r w:rsidR="000129ED" w:rsidRPr="000129ED">
              <w:rPr>
                <w:rFonts w:ascii="华文细黑" w:eastAsia="华文细黑" w:hAnsi="华文细黑" w:cs="华文细黑" w:hint="eastAsia"/>
                <w:bCs/>
                <w:sz w:val="22"/>
                <w:szCs w:val="22"/>
              </w:rPr>
              <w:t>严格按照国家执行</w:t>
            </w:r>
            <w:r w:rsidR="007A5E6C">
              <w:rPr>
                <w:rFonts w:ascii="华文细黑" w:eastAsia="华文细黑" w:hAnsi="华文细黑" w:hint="eastAsia"/>
                <w:sz w:val="22"/>
                <w:szCs w:val="22"/>
              </w:rPr>
              <w:t>。公司坚持推进绿色行动计划，2017年会积极落实政府各项要求，落实环境应急响应，合理组织生产经营，做好相关工作。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b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4、请问公司目前</w:t>
            </w:r>
            <w:proofErr w:type="gramStart"/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所有冷系产品</w:t>
            </w:r>
            <w:proofErr w:type="gramEnd"/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中汽车板、家电板的占比多大？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答：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公司目前</w:t>
            </w:r>
            <w:proofErr w:type="gramStart"/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所有冷系产品</w:t>
            </w:r>
            <w:proofErr w:type="gramEnd"/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中，汽车板占比32%左右，</w:t>
            </w:r>
            <w:proofErr w:type="gramStart"/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家电</w:t>
            </w:r>
            <w:r w:rsidR="005B24BD">
              <w:rPr>
                <w:rFonts w:ascii="华文细黑" w:eastAsia="华文细黑" w:hAnsi="华文细黑" w:hint="eastAsia"/>
                <w:sz w:val="22"/>
                <w:szCs w:val="22"/>
              </w:rPr>
              <w:t>板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占比</w:t>
            </w:r>
            <w:proofErr w:type="gramEnd"/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23%</w:t>
            </w:r>
            <w:r w:rsidR="005B24BD">
              <w:rPr>
                <w:rFonts w:ascii="华文细黑" w:eastAsia="华文细黑" w:hAnsi="华文细黑" w:hint="eastAsia"/>
                <w:sz w:val="22"/>
                <w:szCs w:val="22"/>
              </w:rPr>
              <w:t>左右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。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b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5、请问公司废钢的使用量是多少？</w:t>
            </w:r>
          </w:p>
          <w:p w:rsidR="00942B2A" w:rsidRDefault="00127D14" w:rsidP="00127D14">
            <w:pPr>
              <w:rPr>
                <w:rFonts w:ascii="华文细黑" w:eastAsia="华文细黑" w:hAnsi="华文细黑"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答：</w:t>
            </w:r>
            <w:r w:rsidRPr="00224EB5">
              <w:rPr>
                <w:rFonts w:ascii="华文细黑" w:eastAsia="华文细黑" w:hAnsi="华文细黑" w:hint="eastAsia"/>
                <w:sz w:val="22"/>
                <w:szCs w:val="22"/>
              </w:rPr>
              <w:t>公司每</w:t>
            </w:r>
            <w:r w:rsidR="00236BA7" w:rsidRPr="00224EB5">
              <w:rPr>
                <w:rFonts w:ascii="华文细黑" w:eastAsia="华文细黑" w:hAnsi="华文细黑" w:hint="eastAsia"/>
                <w:sz w:val="22"/>
                <w:szCs w:val="22"/>
              </w:rPr>
              <w:t>年</w:t>
            </w:r>
            <w:r w:rsidRPr="00224EB5">
              <w:rPr>
                <w:rFonts w:ascii="华文细黑" w:eastAsia="华文细黑" w:hAnsi="华文细黑" w:hint="eastAsia"/>
                <w:sz w:val="22"/>
                <w:szCs w:val="22"/>
              </w:rPr>
              <w:t>废钢使用量</w:t>
            </w:r>
            <w:r w:rsidR="00236BA7" w:rsidRPr="00224EB5">
              <w:rPr>
                <w:rFonts w:ascii="华文细黑" w:eastAsia="华文细黑" w:hAnsi="华文细黑" w:hint="eastAsia"/>
                <w:sz w:val="22"/>
                <w:szCs w:val="22"/>
              </w:rPr>
              <w:t>60</w:t>
            </w:r>
            <w:r w:rsidRPr="00224EB5">
              <w:rPr>
                <w:rFonts w:ascii="华文细黑" w:eastAsia="华文细黑" w:hAnsi="华文细黑" w:hint="eastAsia"/>
                <w:sz w:val="22"/>
                <w:szCs w:val="22"/>
              </w:rPr>
              <w:t>万吨</w:t>
            </w:r>
            <w:r w:rsidR="00236BA7" w:rsidRPr="00224EB5">
              <w:rPr>
                <w:rFonts w:ascii="华文细黑" w:eastAsia="华文细黑" w:hAnsi="华文细黑" w:hint="eastAsia"/>
                <w:sz w:val="22"/>
                <w:szCs w:val="22"/>
              </w:rPr>
              <w:t>左右</w:t>
            </w:r>
            <w:r w:rsidRPr="00224EB5">
              <w:rPr>
                <w:rFonts w:ascii="华文细黑" w:eastAsia="华文细黑" w:hAnsi="华文细黑" w:hint="eastAsia"/>
                <w:sz w:val="22"/>
                <w:szCs w:val="22"/>
              </w:rPr>
              <w:t>，对应钢产量1500多万吨。废钢使用比例会根据市场情况调节。</w:t>
            </w:r>
          </w:p>
          <w:p w:rsidR="00127D14" w:rsidRPr="00235133" w:rsidRDefault="000129ED" w:rsidP="00127D14">
            <w:pPr>
              <w:rPr>
                <w:rFonts w:ascii="华文细黑" w:eastAsia="华文细黑" w:hAnsi="华文细黑"/>
                <w:b/>
                <w:sz w:val="22"/>
                <w:szCs w:val="22"/>
              </w:rPr>
            </w:pPr>
            <w:r w:rsidRPr="00235133">
              <w:rPr>
                <w:rFonts w:ascii="华文细黑" w:eastAsia="华文细黑" w:hAnsi="华文细黑"/>
                <w:b/>
                <w:sz w:val="22"/>
                <w:szCs w:val="22"/>
              </w:rPr>
              <w:t>6、请问在使用铁矿石时，当高低品位价差缩小到什么时候，钢厂会使用低品位矿？</w:t>
            </w:r>
          </w:p>
          <w:p w:rsidR="00127D14" w:rsidRPr="00127D14" w:rsidRDefault="000129ED" w:rsidP="00127D14">
            <w:pPr>
              <w:rPr>
                <w:rFonts w:ascii="华文细黑" w:eastAsia="华文细黑" w:hAnsi="华文细黑"/>
                <w:sz w:val="22"/>
                <w:szCs w:val="22"/>
              </w:rPr>
            </w:pPr>
            <w:r w:rsidRPr="00235133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答：</w:t>
            </w:r>
            <w:r w:rsidRPr="00235133">
              <w:rPr>
                <w:rFonts w:ascii="华文细黑" w:eastAsia="华文细黑" w:hAnsi="华文细黑"/>
                <w:sz w:val="22"/>
                <w:szCs w:val="22"/>
              </w:rPr>
              <w:t>矿石</w:t>
            </w:r>
            <w:r w:rsidRPr="00235133">
              <w:rPr>
                <w:rFonts w:ascii="华文细黑" w:eastAsia="华文细黑" w:hAnsi="华文细黑" w:hint="eastAsia"/>
                <w:sz w:val="22"/>
                <w:szCs w:val="22"/>
              </w:rPr>
              <w:t>的</w:t>
            </w:r>
            <w:r w:rsidRPr="00235133">
              <w:rPr>
                <w:rFonts w:ascii="华文细黑" w:eastAsia="华文细黑" w:hAnsi="华文细黑"/>
                <w:sz w:val="22"/>
                <w:szCs w:val="22"/>
              </w:rPr>
              <w:t>品位</w:t>
            </w:r>
            <w:r w:rsidRPr="00235133">
              <w:rPr>
                <w:rFonts w:ascii="华文细黑" w:eastAsia="华文细黑" w:hAnsi="华文细黑" w:hint="eastAsia"/>
                <w:sz w:val="22"/>
                <w:szCs w:val="22"/>
              </w:rPr>
              <w:t>是由</w:t>
            </w:r>
            <w:r w:rsidRPr="00235133">
              <w:rPr>
                <w:rFonts w:ascii="华文细黑" w:eastAsia="华文细黑" w:hAnsi="华文细黑"/>
                <w:sz w:val="22"/>
                <w:szCs w:val="22"/>
              </w:rPr>
              <w:t>单位体积或重量中</w:t>
            </w:r>
            <w:r w:rsidRPr="00235133">
              <w:rPr>
                <w:rFonts w:ascii="华文细黑" w:eastAsia="华文细黑" w:hAnsi="华文细黑" w:hint="eastAsia"/>
                <w:sz w:val="22"/>
                <w:szCs w:val="22"/>
              </w:rPr>
              <w:t>含有多少铁而决定的，在冶炼过程中不同的</w:t>
            </w:r>
            <w:proofErr w:type="gramStart"/>
            <w:r w:rsidRPr="00235133">
              <w:rPr>
                <w:rFonts w:ascii="华文细黑" w:eastAsia="华文细黑" w:hAnsi="华文细黑" w:hint="eastAsia"/>
                <w:sz w:val="22"/>
                <w:szCs w:val="22"/>
              </w:rPr>
              <w:t>矿成本</w:t>
            </w:r>
            <w:proofErr w:type="gramEnd"/>
            <w:r w:rsidRPr="00235133">
              <w:rPr>
                <w:rFonts w:ascii="华文细黑" w:eastAsia="华文细黑" w:hAnsi="华文细黑" w:hint="eastAsia"/>
                <w:sz w:val="22"/>
                <w:szCs w:val="22"/>
              </w:rPr>
              <w:t>会有变动。公司是以效益为中心来考虑使用什么品位的矿。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b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7</w:t>
            </w:r>
            <w:r w:rsidR="008272A0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、</w:t>
            </w: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迁钢和京唐钢铁主要产品都涉及到卷板，这两大基地是如何实现分工和协同的？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答：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自置入京唐51%股权后公司一直在做的工作就是两个基地的协同。第一是协同</w:t>
            </w:r>
            <w:r w:rsidR="005B24BD">
              <w:rPr>
                <w:rFonts w:ascii="华文细黑" w:eastAsia="华文细黑" w:hAnsi="华文细黑" w:hint="eastAsia"/>
                <w:sz w:val="22"/>
                <w:szCs w:val="22"/>
              </w:rPr>
              <w:t>供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销的市场，加强集中采购提高</w:t>
            </w:r>
            <w:r w:rsidR="00942B2A">
              <w:rPr>
                <w:rFonts w:ascii="华文细黑" w:eastAsia="华文细黑" w:hAnsi="华文细黑" w:hint="eastAsia"/>
                <w:sz w:val="22"/>
                <w:szCs w:val="22"/>
              </w:rPr>
              <w:t>议价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能力，同时共享客户资源，</w:t>
            </w:r>
            <w:r w:rsidR="005B24BD">
              <w:rPr>
                <w:rFonts w:ascii="华文细黑" w:eastAsia="华文细黑" w:hAnsi="华文细黑" w:hint="eastAsia"/>
                <w:sz w:val="22"/>
                <w:szCs w:val="22"/>
              </w:rPr>
              <w:t>提高协同能力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，满足客户多样化产品的要求</w:t>
            </w:r>
            <w:r w:rsidR="005B24BD">
              <w:rPr>
                <w:rFonts w:ascii="华文细黑" w:eastAsia="华文细黑" w:hAnsi="华文细黑" w:hint="eastAsia"/>
                <w:sz w:val="22"/>
                <w:szCs w:val="22"/>
              </w:rPr>
              <w:t>；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第二是整体优化生产排程，根据运输成本、产能利用情况等因素更加合理安排生产</w:t>
            </w:r>
            <w:r w:rsidR="005B24BD">
              <w:rPr>
                <w:rFonts w:ascii="华文细黑" w:eastAsia="华文细黑" w:hAnsi="华文细黑" w:hint="eastAsia"/>
                <w:sz w:val="22"/>
                <w:szCs w:val="22"/>
              </w:rPr>
              <w:t>计划，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优化两个基地专</w:t>
            </w:r>
            <w:r w:rsidR="005B24BD">
              <w:rPr>
                <w:rFonts w:ascii="华文细黑" w:eastAsia="华文细黑" w:hAnsi="华文细黑" w:hint="eastAsia"/>
                <w:sz w:val="22"/>
                <w:szCs w:val="22"/>
              </w:rPr>
              <w:t>线化的产品制造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分工，</w:t>
            </w:r>
            <w:proofErr w:type="gramStart"/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实现产线能力</w:t>
            </w:r>
            <w:proofErr w:type="gramEnd"/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品种</w:t>
            </w:r>
            <w:r w:rsidR="005B24BD">
              <w:rPr>
                <w:rFonts w:ascii="华文细黑" w:eastAsia="华文细黑" w:hAnsi="华文细黑" w:hint="eastAsia"/>
                <w:sz w:val="22"/>
                <w:szCs w:val="22"/>
              </w:rPr>
              <w:t>结构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的互补，发挥各基地</w:t>
            </w:r>
            <w:r w:rsidR="005B24BD" w:rsidRPr="00127D14">
              <w:rPr>
                <w:rFonts w:ascii="华文细黑" w:eastAsia="华文细黑" w:hAnsi="华文细黑" w:hint="eastAsia"/>
                <w:sz w:val="22"/>
                <w:szCs w:val="22"/>
              </w:rPr>
              <w:t>区</w:t>
            </w:r>
            <w:r w:rsidR="005B24BD">
              <w:rPr>
                <w:rFonts w:ascii="华文细黑" w:eastAsia="华文细黑" w:hAnsi="华文细黑" w:hint="eastAsia"/>
                <w:sz w:val="22"/>
                <w:szCs w:val="22"/>
              </w:rPr>
              <w:t>优势</w:t>
            </w:r>
            <w:r w:rsidR="005E1DE6">
              <w:rPr>
                <w:rFonts w:ascii="华文细黑" w:eastAsia="华文细黑" w:hAnsi="华文细黑" w:hint="eastAsia"/>
                <w:sz w:val="22"/>
                <w:szCs w:val="22"/>
              </w:rPr>
              <w:t>，缩短产品交货期，满足客户需求</w:t>
            </w:r>
            <w:r w:rsidR="005B24BD">
              <w:rPr>
                <w:rFonts w:ascii="华文细黑" w:eastAsia="华文细黑" w:hAnsi="华文细黑" w:hint="eastAsia"/>
                <w:sz w:val="22"/>
                <w:szCs w:val="22"/>
              </w:rPr>
              <w:t>；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第三</w:t>
            </w:r>
            <w:r w:rsidR="005B24BD">
              <w:rPr>
                <w:rFonts w:ascii="华文细黑" w:eastAsia="华文细黑" w:hAnsi="华文细黑" w:hint="eastAsia"/>
                <w:sz w:val="22"/>
                <w:szCs w:val="22"/>
              </w:rPr>
              <w:t>是</w:t>
            </w:r>
            <w:r w:rsidRPr="00127D14">
              <w:rPr>
                <w:rFonts w:ascii="华文细黑" w:eastAsia="华文细黑" w:hAnsi="华文细黑" w:cs="宋体" w:hint="eastAsia"/>
                <w:kern w:val="0"/>
                <w:sz w:val="22"/>
                <w:szCs w:val="22"/>
                <w:lang w:val="zh-CN"/>
              </w:rPr>
              <w:t>优化物流运输，在原材料及产品运输上可以</w:t>
            </w:r>
            <w:proofErr w:type="gramStart"/>
            <w:r w:rsidR="005B24BD">
              <w:rPr>
                <w:rFonts w:ascii="华文细黑" w:eastAsia="华文细黑" w:hAnsi="华文细黑" w:cs="宋体" w:hint="eastAsia"/>
                <w:kern w:val="0"/>
                <w:sz w:val="22"/>
                <w:szCs w:val="22"/>
                <w:lang w:val="zh-CN"/>
              </w:rPr>
              <w:t>在</w:t>
            </w:r>
            <w:r w:rsidRPr="00127D14">
              <w:rPr>
                <w:rFonts w:ascii="华文细黑" w:eastAsia="华文细黑" w:hAnsi="华文细黑" w:cs="宋体" w:hint="eastAsia"/>
                <w:kern w:val="0"/>
                <w:sz w:val="22"/>
                <w:szCs w:val="22"/>
                <w:lang w:val="zh-CN"/>
              </w:rPr>
              <w:t>迁顺基地</w:t>
            </w:r>
            <w:proofErr w:type="gramEnd"/>
            <w:r w:rsidRPr="00127D14">
              <w:rPr>
                <w:rFonts w:ascii="华文细黑" w:eastAsia="华文细黑" w:hAnsi="华文细黑" w:cs="宋体" w:hint="eastAsia"/>
                <w:kern w:val="0"/>
                <w:sz w:val="22"/>
                <w:szCs w:val="22"/>
                <w:lang w:val="zh-CN"/>
              </w:rPr>
              <w:t>、京唐基地之间更好的实现钟摆式</w:t>
            </w:r>
            <w:r w:rsidR="005E1DE6">
              <w:rPr>
                <w:rFonts w:ascii="华文细黑" w:eastAsia="华文细黑" w:hAnsi="华文细黑" w:cs="宋体" w:hint="eastAsia"/>
                <w:kern w:val="0"/>
                <w:sz w:val="22"/>
                <w:szCs w:val="22"/>
                <w:lang w:val="zh-CN"/>
              </w:rPr>
              <w:t>运输</w:t>
            </w:r>
            <w:r w:rsidRPr="00127D14">
              <w:rPr>
                <w:rFonts w:ascii="华文细黑" w:eastAsia="华文细黑" w:hAnsi="华文细黑" w:cs="宋体" w:hint="eastAsia"/>
                <w:kern w:val="0"/>
                <w:sz w:val="22"/>
                <w:szCs w:val="22"/>
                <w:lang w:val="zh-CN"/>
              </w:rPr>
              <w:t>，发挥京唐基地自有码头优势，降低物流成本</w:t>
            </w:r>
            <w:r w:rsidR="005E1DE6">
              <w:rPr>
                <w:rFonts w:ascii="华文细黑" w:eastAsia="华文细黑" w:hAnsi="华文细黑" w:cs="宋体" w:hint="eastAsia"/>
                <w:kern w:val="0"/>
                <w:sz w:val="22"/>
                <w:szCs w:val="22"/>
                <w:lang w:val="zh-CN"/>
              </w:rPr>
              <w:t>；</w:t>
            </w:r>
            <w:r w:rsidRPr="00127D14">
              <w:rPr>
                <w:rFonts w:ascii="华文细黑" w:eastAsia="华文细黑" w:hAnsi="华文细黑" w:cs="宋体" w:hint="eastAsia"/>
                <w:kern w:val="0"/>
                <w:sz w:val="22"/>
                <w:szCs w:val="22"/>
                <w:lang w:val="zh-CN"/>
              </w:rPr>
              <w:t>第四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是技术协同，两基地联合</w:t>
            </w:r>
            <w:r w:rsidR="005E1DE6">
              <w:rPr>
                <w:rFonts w:ascii="华文细黑" w:eastAsia="华文细黑" w:hAnsi="华文细黑" w:hint="eastAsia"/>
                <w:sz w:val="22"/>
                <w:szCs w:val="22"/>
              </w:rPr>
              <w:t>成立炼铁、炼钢、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轧钢</w:t>
            </w:r>
            <w:r w:rsidR="005E1DE6">
              <w:rPr>
                <w:rFonts w:ascii="华文细黑" w:eastAsia="华文细黑" w:hAnsi="华文细黑" w:hint="eastAsia"/>
                <w:sz w:val="22"/>
                <w:szCs w:val="22"/>
              </w:rPr>
              <w:t>技术攻关组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，</w:t>
            </w:r>
            <w:r w:rsidR="005E1DE6">
              <w:rPr>
                <w:rFonts w:ascii="华文细黑" w:eastAsia="华文细黑" w:hAnsi="华文细黑" w:hint="eastAsia"/>
                <w:sz w:val="22"/>
                <w:szCs w:val="22"/>
              </w:rPr>
              <w:t>实现技术共享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。目前协同效果已经</w:t>
            </w:r>
            <w:r w:rsidR="005E1DE6">
              <w:rPr>
                <w:rFonts w:ascii="华文细黑" w:eastAsia="华文细黑" w:hAnsi="华文细黑" w:hint="eastAsia"/>
                <w:sz w:val="22"/>
                <w:szCs w:val="22"/>
              </w:rPr>
              <w:t>显现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。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8、2016年行业盈利整体是大幅好转的，</w:t>
            </w:r>
            <w:r w:rsidR="005E1DE6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顺义冷轧</w:t>
            </w: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公司一直是亏损状态，公司对于</w:t>
            </w:r>
            <w:r w:rsidR="005E1DE6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该</w:t>
            </w: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公司后续有什么规划？怎样避免亏损？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答：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1、因下游客户汽车厂多采用季度和半</w:t>
            </w:r>
            <w:proofErr w:type="gramStart"/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年度锁价的</w:t>
            </w:r>
            <w:proofErr w:type="gramEnd"/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战略采购模式，虽然去年</w:t>
            </w:r>
            <w:r w:rsidR="006C3785">
              <w:rPr>
                <w:rFonts w:ascii="华文细黑" w:eastAsia="华文细黑" w:hAnsi="华文细黑" w:hint="eastAsia"/>
                <w:sz w:val="22"/>
                <w:szCs w:val="22"/>
              </w:rPr>
              <w:t>钢材市场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行情上升，但</w:t>
            </w:r>
            <w:r w:rsidR="00942B2A">
              <w:rPr>
                <w:rFonts w:ascii="华文细黑" w:eastAsia="华文细黑" w:hAnsi="华文细黑" w:hint="eastAsia"/>
                <w:sz w:val="22"/>
                <w:szCs w:val="22"/>
              </w:rPr>
              <w:t>顺义冷轧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公司因为汽车板</w:t>
            </w:r>
            <w:proofErr w:type="gramStart"/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占比较</w:t>
            </w:r>
            <w:proofErr w:type="gramEnd"/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大，最终销售价格的上升滞后于</w:t>
            </w:r>
            <w:r w:rsidR="006C3785">
              <w:rPr>
                <w:rFonts w:ascii="华文细黑" w:eastAsia="华文细黑" w:hAnsi="华文细黑" w:hint="eastAsia"/>
                <w:sz w:val="22"/>
                <w:szCs w:val="22"/>
              </w:rPr>
              <w:t>钢材市场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行情上升。2、</w:t>
            </w:r>
            <w:r w:rsidR="006C3785">
              <w:rPr>
                <w:rFonts w:ascii="华文细黑" w:eastAsia="华文细黑" w:hAnsi="华文细黑" w:hint="eastAsia"/>
                <w:sz w:val="22"/>
                <w:szCs w:val="22"/>
              </w:rPr>
              <w:t>该公司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地处北京，</w:t>
            </w:r>
            <w:r w:rsidR="006C3785">
              <w:rPr>
                <w:rFonts w:ascii="华文细黑" w:eastAsia="华文细黑" w:hAnsi="华文细黑" w:hint="eastAsia"/>
                <w:sz w:val="22"/>
                <w:szCs w:val="22"/>
              </w:rPr>
              <w:t>因远离原料基地，导致物流费用、能源介质费用等生产成本较高。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3、</w:t>
            </w:r>
            <w:r w:rsidR="00942B2A">
              <w:rPr>
                <w:rFonts w:ascii="华文细黑" w:eastAsia="华文细黑" w:hAnsi="华文细黑" w:hint="eastAsia"/>
                <w:sz w:val="22"/>
                <w:szCs w:val="22"/>
              </w:rPr>
              <w:t>该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公司目前处于产品结构调整时期，汽车板不同于其他钢铁流通产</w:t>
            </w:r>
            <w:r w:rsidRPr="00224EB5">
              <w:rPr>
                <w:rFonts w:ascii="华文细黑" w:eastAsia="华文细黑" w:hAnsi="华文细黑" w:hint="eastAsia"/>
                <w:sz w:val="22"/>
                <w:szCs w:val="22"/>
              </w:rPr>
              <w:t>品，进入高端汽车厂一般需要2-3年认证周期，产品投入较高，周期较长。</w:t>
            </w:r>
            <w:r w:rsidR="00942B2A">
              <w:rPr>
                <w:rFonts w:ascii="华文细黑" w:eastAsia="华文细黑" w:hAnsi="华文细黑" w:hint="eastAsia"/>
                <w:sz w:val="22"/>
                <w:szCs w:val="22"/>
              </w:rPr>
              <w:t>该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公司一直致力于成为国内精品冷轧汽车板制造基地，后续在避免亏损方面也会积极采取</w:t>
            </w:r>
            <w:r w:rsidR="00942B2A">
              <w:rPr>
                <w:rFonts w:ascii="华文细黑" w:eastAsia="华文细黑" w:hAnsi="华文细黑" w:hint="eastAsia"/>
                <w:sz w:val="22"/>
                <w:szCs w:val="22"/>
              </w:rPr>
              <w:t>措施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。一是以客户为中心，以市场为导向，积极开发高端客户，坚定不移的</w:t>
            </w:r>
            <w:r w:rsidR="006C3785">
              <w:rPr>
                <w:rFonts w:ascii="华文细黑" w:eastAsia="华文细黑" w:hAnsi="华文细黑" w:hint="eastAsia"/>
                <w:sz w:val="22"/>
                <w:szCs w:val="22"/>
              </w:rPr>
              <w:t>优化产品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结构，提升产品质量</w:t>
            </w:r>
            <w:r w:rsidR="006C3785">
              <w:rPr>
                <w:rFonts w:ascii="华文细黑" w:eastAsia="华文细黑" w:hAnsi="华文细黑" w:hint="eastAsia"/>
                <w:sz w:val="22"/>
                <w:szCs w:val="22"/>
              </w:rPr>
              <w:t>和附加值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。二是加强内部管理制度，严控各项成本支出，提升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lastRenderedPageBreak/>
              <w:t>机械化管理水平，降低运营成本，</w:t>
            </w:r>
            <w:r w:rsidR="00B9017D">
              <w:rPr>
                <w:rFonts w:ascii="华文细黑" w:eastAsia="华文细黑" w:hAnsi="华文细黑" w:hint="eastAsia"/>
                <w:sz w:val="22"/>
                <w:szCs w:val="22"/>
              </w:rPr>
              <w:t>提升经营业绩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。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9、在全国去产能的大势下，考虑到板材供给压力较大，未来公司是否有压缩产能的计划？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答：</w:t>
            </w:r>
            <w:r w:rsidR="00B9017D">
              <w:rPr>
                <w:rFonts w:ascii="华文细黑" w:eastAsia="华文细黑" w:hAnsi="华文细黑" w:hint="eastAsia"/>
                <w:sz w:val="22"/>
                <w:szCs w:val="22"/>
              </w:rPr>
              <w:t>公司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所产出的板材都是精品</w:t>
            </w:r>
            <w:r w:rsidR="00B9017D">
              <w:rPr>
                <w:rFonts w:ascii="华文细黑" w:eastAsia="华文细黑" w:hAnsi="华文细黑" w:hint="eastAsia"/>
                <w:sz w:val="22"/>
                <w:szCs w:val="22"/>
              </w:rPr>
              <w:t>钢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，基地装备非常先进，环保治理水平高，产品结构较为合理，</w:t>
            </w:r>
            <w:r w:rsidR="00B9017D">
              <w:rPr>
                <w:rFonts w:ascii="华文细黑" w:eastAsia="华文细黑" w:hAnsi="华文细黑" w:hint="eastAsia"/>
                <w:sz w:val="22"/>
                <w:szCs w:val="22"/>
              </w:rPr>
              <w:t>均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属于优质产能，</w:t>
            </w:r>
            <w:r w:rsidR="00B9017D">
              <w:rPr>
                <w:rFonts w:ascii="华文细黑" w:eastAsia="华文细黑" w:hAnsi="华文细黑" w:hint="eastAsia"/>
                <w:sz w:val="22"/>
                <w:szCs w:val="22"/>
              </w:rPr>
              <w:t>公司</w:t>
            </w:r>
            <w:r w:rsidR="00942B2A">
              <w:rPr>
                <w:rFonts w:ascii="华文细黑" w:eastAsia="华文细黑" w:hAnsi="华文细黑" w:hint="eastAsia"/>
                <w:sz w:val="22"/>
                <w:szCs w:val="22"/>
              </w:rPr>
              <w:t>目前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没有压缩产能的计划</w:t>
            </w:r>
            <w:r w:rsidR="00942B2A">
              <w:rPr>
                <w:rFonts w:ascii="华文细黑" w:eastAsia="华文细黑" w:hAnsi="华文细黑" w:hint="eastAsia"/>
                <w:sz w:val="22"/>
                <w:szCs w:val="22"/>
              </w:rPr>
              <w:t>，未来会根据市场情况和政府相关要求，合理组织生产经营工作，提质增效，在增加有效供给和补短板方面继续努力。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b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10、目前铁矿石港口库存创新高，</w:t>
            </w:r>
            <w:proofErr w:type="gramStart"/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矿价也</w:t>
            </w:r>
            <w:proofErr w:type="gramEnd"/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在持续上涨，公司是否有相</w:t>
            </w:r>
            <w:r w:rsidR="00942B2A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应</w:t>
            </w: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措施？以及港口矿石价格上涨的原因？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答：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进口</w:t>
            </w:r>
            <w:r w:rsidR="00224EB5">
              <w:rPr>
                <w:rFonts w:ascii="华文细黑" w:eastAsia="华文细黑" w:hAnsi="华文细黑" w:hint="eastAsia"/>
                <w:sz w:val="22"/>
                <w:szCs w:val="22"/>
              </w:rPr>
              <w:t>矿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的库存处于高位，目前从趋势看后面有一定回调空间。公司目前有下属的矿山，现可实现50%左右的供给量。公司也会根据国际</w:t>
            </w:r>
            <w:proofErr w:type="gramStart"/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矿价做</w:t>
            </w:r>
            <w:proofErr w:type="gramEnd"/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灵活调整。</w:t>
            </w:r>
            <w:r w:rsidRPr="00236BA7">
              <w:rPr>
                <w:rFonts w:ascii="华文细黑" w:eastAsia="华文细黑" w:hAnsi="华文细黑" w:hint="eastAsia"/>
                <w:sz w:val="22"/>
                <w:szCs w:val="22"/>
              </w:rPr>
              <w:t>港口</w:t>
            </w:r>
            <w:r w:rsidR="00B9017D">
              <w:rPr>
                <w:rFonts w:ascii="华文细黑" w:eastAsia="华文细黑" w:hAnsi="华文细黑" w:hint="eastAsia"/>
                <w:sz w:val="22"/>
                <w:szCs w:val="22"/>
              </w:rPr>
              <w:t>铁</w:t>
            </w:r>
            <w:r w:rsidRPr="00236BA7">
              <w:rPr>
                <w:rFonts w:ascii="华文细黑" w:eastAsia="华文细黑" w:hAnsi="华文细黑" w:hint="eastAsia"/>
                <w:sz w:val="22"/>
                <w:szCs w:val="22"/>
              </w:rPr>
              <w:t>矿石</w:t>
            </w:r>
            <w:r w:rsidR="00B9017D">
              <w:rPr>
                <w:rFonts w:ascii="华文细黑" w:eastAsia="华文细黑" w:hAnsi="华文细黑" w:hint="eastAsia"/>
                <w:sz w:val="22"/>
                <w:szCs w:val="22"/>
              </w:rPr>
              <w:t>库存水平</w:t>
            </w:r>
            <w:r w:rsidRPr="00236BA7">
              <w:rPr>
                <w:rFonts w:ascii="华文细黑" w:eastAsia="华文细黑" w:hAnsi="华文细黑" w:hint="eastAsia"/>
                <w:sz w:val="22"/>
                <w:szCs w:val="22"/>
              </w:rPr>
              <w:t>和整体钢</w:t>
            </w:r>
            <w:r w:rsidR="00B9017D">
              <w:rPr>
                <w:rFonts w:ascii="华文细黑" w:eastAsia="华文细黑" w:hAnsi="华文细黑" w:hint="eastAsia"/>
                <w:sz w:val="22"/>
                <w:szCs w:val="22"/>
              </w:rPr>
              <w:t>材市场</w:t>
            </w:r>
            <w:r w:rsidRPr="00236BA7">
              <w:rPr>
                <w:rFonts w:ascii="华文细黑" w:eastAsia="华文细黑" w:hAnsi="华文细黑" w:hint="eastAsia"/>
                <w:sz w:val="22"/>
                <w:szCs w:val="22"/>
              </w:rPr>
              <w:t>的走势是</w:t>
            </w:r>
            <w:r w:rsidR="00236BA7" w:rsidRPr="00236BA7">
              <w:rPr>
                <w:rFonts w:ascii="华文细黑" w:eastAsia="华文细黑" w:hAnsi="华文细黑" w:hint="eastAsia"/>
                <w:sz w:val="22"/>
                <w:szCs w:val="22"/>
              </w:rPr>
              <w:t>紧密相关的</w:t>
            </w:r>
            <w:r w:rsidRPr="00236BA7">
              <w:rPr>
                <w:rFonts w:ascii="华文细黑" w:eastAsia="华文细黑" w:hAnsi="华文细黑" w:hint="eastAsia"/>
                <w:sz w:val="22"/>
                <w:szCs w:val="22"/>
              </w:rPr>
              <w:t>。前期钢</w:t>
            </w:r>
            <w:r w:rsidR="00236BA7" w:rsidRPr="00236BA7">
              <w:rPr>
                <w:rFonts w:ascii="华文细黑" w:eastAsia="华文细黑" w:hAnsi="华文细黑" w:hint="eastAsia"/>
                <w:sz w:val="22"/>
                <w:szCs w:val="22"/>
              </w:rPr>
              <w:t>价</w:t>
            </w:r>
            <w:r w:rsidRPr="00236BA7">
              <w:rPr>
                <w:rFonts w:ascii="华文细黑" w:eastAsia="华文细黑" w:hAnsi="华文细黑" w:hint="eastAsia"/>
                <w:sz w:val="22"/>
                <w:szCs w:val="22"/>
              </w:rPr>
              <w:t>走强，对于矿粉以及进口量的需求有所增加。</w:t>
            </w:r>
            <w:r w:rsidR="00B9017D">
              <w:rPr>
                <w:rFonts w:ascii="华文细黑" w:eastAsia="华文细黑" w:hAnsi="华文细黑" w:hint="eastAsia"/>
                <w:sz w:val="22"/>
                <w:szCs w:val="22"/>
              </w:rPr>
              <w:t>2017年国际</w:t>
            </w:r>
            <w:r w:rsidRPr="00236BA7">
              <w:rPr>
                <w:rFonts w:ascii="华文细黑" w:eastAsia="华文细黑" w:hAnsi="华文细黑" w:hint="eastAsia"/>
                <w:sz w:val="22"/>
                <w:szCs w:val="22"/>
              </w:rPr>
              <w:t>矿石巨头都有增产计划，</w:t>
            </w:r>
            <w:proofErr w:type="gramStart"/>
            <w:r w:rsidRPr="00236BA7">
              <w:rPr>
                <w:rFonts w:ascii="华文细黑" w:eastAsia="华文细黑" w:hAnsi="华文细黑" w:hint="eastAsia"/>
                <w:sz w:val="22"/>
                <w:szCs w:val="22"/>
              </w:rPr>
              <w:t>对矿价会</w:t>
            </w:r>
            <w:proofErr w:type="gramEnd"/>
            <w:r w:rsidRPr="00236BA7">
              <w:rPr>
                <w:rFonts w:ascii="华文细黑" w:eastAsia="华文细黑" w:hAnsi="华文细黑" w:hint="eastAsia"/>
                <w:sz w:val="22"/>
                <w:szCs w:val="22"/>
              </w:rPr>
              <w:t>产生供给压力，</w:t>
            </w:r>
            <w:proofErr w:type="gramStart"/>
            <w:r w:rsidR="00B9017D">
              <w:rPr>
                <w:rFonts w:ascii="华文细黑" w:eastAsia="华文细黑" w:hAnsi="华文细黑" w:hint="eastAsia"/>
                <w:sz w:val="22"/>
                <w:szCs w:val="22"/>
              </w:rPr>
              <w:t>预计</w:t>
            </w:r>
            <w:r w:rsidRPr="00236BA7">
              <w:rPr>
                <w:rFonts w:ascii="华文细黑" w:eastAsia="华文细黑" w:hAnsi="华文细黑" w:hint="eastAsia"/>
                <w:sz w:val="22"/>
                <w:szCs w:val="22"/>
              </w:rPr>
              <w:t>矿价会</w:t>
            </w:r>
            <w:proofErr w:type="gramEnd"/>
            <w:r w:rsidRPr="00236BA7">
              <w:rPr>
                <w:rFonts w:ascii="华文细黑" w:eastAsia="华文细黑" w:hAnsi="华文细黑" w:hint="eastAsia"/>
                <w:sz w:val="22"/>
                <w:szCs w:val="22"/>
              </w:rPr>
              <w:t>回到合理的区间</w:t>
            </w:r>
            <w:r w:rsidR="00B9017D">
              <w:rPr>
                <w:rFonts w:ascii="华文细黑" w:eastAsia="华文细黑" w:hAnsi="华文细黑" w:hint="eastAsia"/>
                <w:sz w:val="22"/>
                <w:szCs w:val="22"/>
              </w:rPr>
              <w:t>。</w:t>
            </w:r>
          </w:p>
          <w:p w:rsidR="00127D14" w:rsidRPr="00235133" w:rsidRDefault="000129ED" w:rsidP="00127D14">
            <w:pPr>
              <w:rPr>
                <w:rFonts w:ascii="华文细黑" w:eastAsia="华文细黑" w:hAnsi="华文细黑"/>
                <w:b/>
                <w:sz w:val="22"/>
                <w:szCs w:val="22"/>
              </w:rPr>
            </w:pPr>
            <w:r w:rsidRPr="00235133">
              <w:rPr>
                <w:rFonts w:ascii="华文细黑" w:eastAsia="华文细黑" w:hAnsi="华文细黑"/>
                <w:b/>
                <w:sz w:val="22"/>
                <w:szCs w:val="22"/>
              </w:rPr>
              <w:t>11、2016年家电行情回暖明显，公司硅钢市场怎样？</w:t>
            </w:r>
          </w:p>
          <w:p w:rsidR="00B776C6" w:rsidRPr="00127D14" w:rsidRDefault="000129ED" w:rsidP="00127D14">
            <w:pPr>
              <w:rPr>
                <w:rFonts w:ascii="华文细黑" w:eastAsia="华文细黑" w:hAnsi="华文细黑"/>
                <w:sz w:val="22"/>
                <w:szCs w:val="22"/>
              </w:rPr>
            </w:pPr>
            <w:r w:rsidRPr="00235133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答：</w:t>
            </w:r>
            <w:r w:rsidR="00B776C6" w:rsidRPr="00B776C6">
              <w:rPr>
                <w:rFonts w:ascii="华文细黑" w:eastAsia="华文细黑" w:hAnsi="华文细黑" w:hint="eastAsia"/>
                <w:sz w:val="22"/>
                <w:szCs w:val="22"/>
              </w:rPr>
              <w:t>硅钢</w:t>
            </w:r>
            <w:proofErr w:type="gramStart"/>
            <w:r w:rsidR="00B776C6" w:rsidRPr="00B776C6">
              <w:rPr>
                <w:rFonts w:ascii="华文细黑" w:eastAsia="华文细黑" w:hAnsi="华文细黑" w:hint="eastAsia"/>
                <w:sz w:val="22"/>
                <w:szCs w:val="22"/>
              </w:rPr>
              <w:t>属于冷系产品</w:t>
            </w:r>
            <w:proofErr w:type="gramEnd"/>
            <w:r w:rsidR="00B776C6" w:rsidRPr="00B776C6">
              <w:rPr>
                <w:rFonts w:ascii="华文细黑" w:eastAsia="华文细黑" w:hAnsi="华文细黑" w:hint="eastAsia"/>
                <w:sz w:val="22"/>
                <w:szCs w:val="22"/>
              </w:rPr>
              <w:t>之一， 无取向硅钢市场价格大幅提升，取向硅钢价格有所下降</w:t>
            </w:r>
            <w:r w:rsidR="00235133">
              <w:rPr>
                <w:rFonts w:ascii="华文细黑" w:eastAsia="华文细黑" w:hAnsi="华文细黑" w:hint="eastAsia"/>
                <w:sz w:val="22"/>
                <w:szCs w:val="22"/>
              </w:rPr>
              <w:t>。</w:t>
            </w:r>
            <w:r w:rsidR="00B776C6" w:rsidRPr="00B776C6">
              <w:rPr>
                <w:rFonts w:ascii="华文细黑" w:eastAsia="华文细黑" w:hAnsi="华文细黑" w:hint="eastAsia"/>
                <w:sz w:val="22"/>
                <w:szCs w:val="22"/>
              </w:rPr>
              <w:t>综合看，去年以来硅钢整体回暖幅度甚至大于家电、汽车，主要原因是家电、电机、新能源汽车等行业对硅钢需求拉动明显，硅钢销售情况良好。</w:t>
            </w:r>
          </w:p>
          <w:p w:rsidR="00127D14" w:rsidRPr="00127D14" w:rsidRDefault="00127D14" w:rsidP="00127D14">
            <w:pPr>
              <w:rPr>
                <w:rFonts w:ascii="华文细黑" w:eastAsia="华文细黑" w:hAnsi="华文细黑"/>
                <w:b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1</w:t>
            </w:r>
            <w:r w:rsidR="00236BA7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2</w:t>
            </w: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、2017年整个经营计划是在什么前提假设</w:t>
            </w:r>
            <w:proofErr w:type="gramStart"/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下预测</w:t>
            </w:r>
            <w:proofErr w:type="gramEnd"/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出来的？16年合并报表应收款项增长较大，由什么引发？</w:t>
            </w:r>
          </w:p>
          <w:p w:rsidR="00236BA7" w:rsidRPr="009861AB" w:rsidRDefault="00127D14" w:rsidP="00127D14">
            <w:pPr>
              <w:rPr>
                <w:rFonts w:ascii="华文细黑" w:eastAsia="华文细黑" w:hAnsi="华文细黑"/>
                <w:sz w:val="22"/>
                <w:szCs w:val="22"/>
              </w:rPr>
            </w:pPr>
            <w:r w:rsidRPr="00127D14">
              <w:rPr>
                <w:rFonts w:ascii="华文细黑" w:eastAsia="华文细黑" w:hAnsi="华文细黑" w:hint="eastAsia"/>
                <w:b/>
                <w:sz w:val="22"/>
                <w:szCs w:val="22"/>
              </w:rPr>
              <w:t>答：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公司</w:t>
            </w:r>
            <w:r w:rsidR="009861AB">
              <w:rPr>
                <w:rFonts w:ascii="华文细黑" w:eastAsia="华文细黑" w:hAnsi="华文细黑" w:hint="eastAsia"/>
                <w:sz w:val="22"/>
                <w:szCs w:val="22"/>
              </w:rPr>
              <w:t>以</w:t>
            </w:r>
            <w:r w:rsidR="00236BA7" w:rsidRPr="00127D14">
              <w:rPr>
                <w:rFonts w:ascii="华文细黑" w:eastAsia="华文细黑" w:hAnsi="华文细黑" w:hint="eastAsia"/>
                <w:sz w:val="22"/>
                <w:szCs w:val="22"/>
              </w:rPr>
              <w:t>2016年四季度</w:t>
            </w:r>
            <w:r w:rsidR="009861AB">
              <w:rPr>
                <w:rFonts w:ascii="华文细黑" w:eastAsia="华文细黑" w:hAnsi="华文细黑" w:hint="eastAsia"/>
                <w:sz w:val="22"/>
                <w:szCs w:val="22"/>
              </w:rPr>
              <w:t>的价格水平</w:t>
            </w:r>
            <w:r w:rsidR="00B9017D">
              <w:rPr>
                <w:rFonts w:ascii="华文细黑" w:eastAsia="华文细黑" w:hAnsi="华文细黑" w:hint="eastAsia"/>
                <w:sz w:val="22"/>
                <w:szCs w:val="22"/>
              </w:rPr>
              <w:t>为基础，</w:t>
            </w:r>
            <w:r w:rsidRPr="00127D14">
              <w:rPr>
                <w:rFonts w:ascii="华文细黑" w:eastAsia="华文细黑" w:hAnsi="华文细黑" w:hint="eastAsia"/>
                <w:sz w:val="22"/>
                <w:szCs w:val="22"/>
              </w:rPr>
              <w:t>并结合对2017年市场的预判</w:t>
            </w:r>
            <w:r w:rsidR="00333F2E" w:rsidRPr="009861AB">
              <w:rPr>
                <w:rFonts w:ascii="华文细黑" w:eastAsia="华文细黑" w:hAnsi="华文细黑" w:hint="eastAsia"/>
                <w:sz w:val="22"/>
                <w:szCs w:val="22"/>
              </w:rPr>
              <w:t>制订了</w:t>
            </w:r>
            <w:r w:rsidR="00B9017D">
              <w:rPr>
                <w:rFonts w:ascii="华文细黑" w:eastAsia="华文细黑" w:hAnsi="华文细黑" w:hint="eastAsia"/>
                <w:sz w:val="22"/>
                <w:szCs w:val="22"/>
              </w:rPr>
              <w:t>2017年公司经营计划及保障目标落实的各项措施。</w:t>
            </w:r>
          </w:p>
          <w:p w:rsidR="00127D14" w:rsidRPr="00127D14" w:rsidRDefault="00236BA7" w:rsidP="00127D14">
            <w:pPr>
              <w:rPr>
                <w:rFonts w:ascii="华文细黑" w:eastAsia="华文细黑" w:hAnsi="华文细黑"/>
                <w:sz w:val="22"/>
                <w:szCs w:val="22"/>
              </w:rPr>
            </w:pPr>
            <w:r w:rsidRPr="009861AB">
              <w:rPr>
                <w:rFonts w:ascii="华文细黑" w:eastAsia="华文细黑" w:hAnsi="华文细黑" w:hint="eastAsia"/>
                <w:sz w:val="22"/>
                <w:szCs w:val="22"/>
              </w:rPr>
              <w:t>公司</w:t>
            </w:r>
            <w:r w:rsidR="00127D14" w:rsidRPr="009861AB">
              <w:rPr>
                <w:rFonts w:ascii="华文细黑" w:eastAsia="华文细黑" w:hAnsi="华文细黑" w:hint="eastAsia"/>
                <w:sz w:val="22"/>
                <w:szCs w:val="22"/>
              </w:rPr>
              <w:t>2016与2015年产量、</w:t>
            </w:r>
            <w:r w:rsidR="00127D14" w:rsidRPr="00127D14">
              <w:rPr>
                <w:rFonts w:ascii="华文细黑" w:eastAsia="华文细黑" w:hAnsi="华文细黑" w:hint="eastAsia"/>
                <w:sz w:val="22"/>
                <w:szCs w:val="22"/>
              </w:rPr>
              <w:t>销量差别不大，但是由于2016年二季度以后，钢材价格持续上涨，销售收入也随之增长了15%，</w:t>
            </w:r>
            <w:r w:rsidR="00333F2E">
              <w:rPr>
                <w:rFonts w:ascii="华文细黑" w:eastAsia="华文细黑" w:hAnsi="华文细黑" w:hint="eastAsia"/>
                <w:sz w:val="22"/>
                <w:szCs w:val="22"/>
              </w:rPr>
              <w:t>应</w:t>
            </w:r>
            <w:r w:rsidR="00127D14" w:rsidRPr="00127D14">
              <w:rPr>
                <w:rFonts w:ascii="华文细黑" w:eastAsia="华文细黑" w:hAnsi="华文细黑" w:hint="eastAsia"/>
                <w:sz w:val="22"/>
                <w:szCs w:val="22"/>
              </w:rPr>
              <w:t>收</w:t>
            </w:r>
            <w:r w:rsidR="00333F2E">
              <w:rPr>
                <w:rFonts w:ascii="华文细黑" w:eastAsia="华文细黑" w:hAnsi="华文细黑" w:hint="eastAsia"/>
                <w:sz w:val="22"/>
                <w:szCs w:val="22"/>
              </w:rPr>
              <w:t>款</w:t>
            </w:r>
            <w:r w:rsidR="00127D14" w:rsidRPr="00127D14">
              <w:rPr>
                <w:rFonts w:ascii="华文细黑" w:eastAsia="华文细黑" w:hAnsi="华文细黑" w:hint="eastAsia"/>
                <w:sz w:val="22"/>
                <w:szCs w:val="22"/>
              </w:rPr>
              <w:t>也随之也增加。增加的幅度和市场以及销售政策相关。</w:t>
            </w:r>
          </w:p>
          <w:p w:rsidR="00503D54" w:rsidRDefault="00503D54" w:rsidP="000E736B">
            <w:pPr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</w:p>
        </w:tc>
      </w:tr>
      <w:tr w:rsidR="00503D5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503D54">
        <w:trPr>
          <w:trHeight w:val="26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54" w:rsidRDefault="00503D5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54" w:rsidRDefault="00503D54" w:rsidP="00127D1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127D14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127D14"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月30日</w:t>
            </w:r>
          </w:p>
        </w:tc>
      </w:tr>
    </w:tbl>
    <w:p w:rsidR="00020862" w:rsidRDefault="00020862" w:rsidP="00F5429B"/>
    <w:sectPr w:rsidR="00020862" w:rsidSect="00C503BE"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85" w:rsidRDefault="00320B85" w:rsidP="00FE522A">
      <w:r>
        <w:separator/>
      </w:r>
    </w:p>
  </w:endnote>
  <w:endnote w:type="continuationSeparator" w:id="0">
    <w:p w:rsidR="00320B85" w:rsidRDefault="00320B85" w:rsidP="00FE5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85" w:rsidRDefault="00320B85" w:rsidP="00FE522A">
      <w:r>
        <w:separator/>
      </w:r>
    </w:p>
  </w:footnote>
  <w:footnote w:type="continuationSeparator" w:id="0">
    <w:p w:rsidR="00320B85" w:rsidRDefault="00320B85" w:rsidP="00FE5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DFCD"/>
    <w:multiLevelType w:val="singleLevel"/>
    <w:tmpl w:val="57C4DFC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33A"/>
    <w:rsid w:val="00001AEC"/>
    <w:rsid w:val="000129ED"/>
    <w:rsid w:val="00015211"/>
    <w:rsid w:val="00020862"/>
    <w:rsid w:val="00032A7D"/>
    <w:rsid w:val="00033772"/>
    <w:rsid w:val="00033FA5"/>
    <w:rsid w:val="00040C9C"/>
    <w:rsid w:val="0005567B"/>
    <w:rsid w:val="000720E6"/>
    <w:rsid w:val="00072F08"/>
    <w:rsid w:val="00072FD4"/>
    <w:rsid w:val="0007361D"/>
    <w:rsid w:val="000831D0"/>
    <w:rsid w:val="000A18B5"/>
    <w:rsid w:val="000A7700"/>
    <w:rsid w:val="000B1E74"/>
    <w:rsid w:val="000B580F"/>
    <w:rsid w:val="000C21D3"/>
    <w:rsid w:val="000C4576"/>
    <w:rsid w:val="000C5D64"/>
    <w:rsid w:val="000D2D02"/>
    <w:rsid w:val="000D3CD6"/>
    <w:rsid w:val="000D7B7F"/>
    <w:rsid w:val="000E0012"/>
    <w:rsid w:val="000E736B"/>
    <w:rsid w:val="000F2E37"/>
    <w:rsid w:val="00103450"/>
    <w:rsid w:val="0010447D"/>
    <w:rsid w:val="00107102"/>
    <w:rsid w:val="00114182"/>
    <w:rsid w:val="0011656E"/>
    <w:rsid w:val="00116BA4"/>
    <w:rsid w:val="00127D14"/>
    <w:rsid w:val="00131B35"/>
    <w:rsid w:val="00153330"/>
    <w:rsid w:val="0016015F"/>
    <w:rsid w:val="00173CCC"/>
    <w:rsid w:val="001869AB"/>
    <w:rsid w:val="00194250"/>
    <w:rsid w:val="001D4937"/>
    <w:rsid w:val="001E217A"/>
    <w:rsid w:val="001E3AD4"/>
    <w:rsid w:val="001F3AB5"/>
    <w:rsid w:val="001F3E57"/>
    <w:rsid w:val="001F4A05"/>
    <w:rsid w:val="00207A84"/>
    <w:rsid w:val="00224EB5"/>
    <w:rsid w:val="00235133"/>
    <w:rsid w:val="00236BA7"/>
    <w:rsid w:val="00261F74"/>
    <w:rsid w:val="00261FD5"/>
    <w:rsid w:val="002626FC"/>
    <w:rsid w:val="0029056F"/>
    <w:rsid w:val="002C3A4D"/>
    <w:rsid w:val="002C465E"/>
    <w:rsid w:val="002D5A26"/>
    <w:rsid w:val="002E4817"/>
    <w:rsid w:val="002E4E67"/>
    <w:rsid w:val="00301D9A"/>
    <w:rsid w:val="003142ED"/>
    <w:rsid w:val="00315097"/>
    <w:rsid w:val="00315B5C"/>
    <w:rsid w:val="003201DE"/>
    <w:rsid w:val="00320B85"/>
    <w:rsid w:val="00333F2E"/>
    <w:rsid w:val="00351662"/>
    <w:rsid w:val="003535B9"/>
    <w:rsid w:val="00365694"/>
    <w:rsid w:val="00367899"/>
    <w:rsid w:val="00371F96"/>
    <w:rsid w:val="003725C6"/>
    <w:rsid w:val="00375363"/>
    <w:rsid w:val="003851F2"/>
    <w:rsid w:val="00390211"/>
    <w:rsid w:val="00390B13"/>
    <w:rsid w:val="003925F1"/>
    <w:rsid w:val="00394F43"/>
    <w:rsid w:val="003A34C4"/>
    <w:rsid w:val="003A40F3"/>
    <w:rsid w:val="003A64DB"/>
    <w:rsid w:val="003A6DA5"/>
    <w:rsid w:val="003B53B7"/>
    <w:rsid w:val="003C7BDE"/>
    <w:rsid w:val="003D093F"/>
    <w:rsid w:val="003E10D8"/>
    <w:rsid w:val="003E3007"/>
    <w:rsid w:val="004038EB"/>
    <w:rsid w:val="00414D84"/>
    <w:rsid w:val="004236A1"/>
    <w:rsid w:val="00426DA5"/>
    <w:rsid w:val="0043026F"/>
    <w:rsid w:val="004351CD"/>
    <w:rsid w:val="004515DD"/>
    <w:rsid w:val="00471E8E"/>
    <w:rsid w:val="004722C5"/>
    <w:rsid w:val="00493687"/>
    <w:rsid w:val="004A10AA"/>
    <w:rsid w:val="004A6C31"/>
    <w:rsid w:val="004B3372"/>
    <w:rsid w:val="004B6344"/>
    <w:rsid w:val="004E4A79"/>
    <w:rsid w:val="00503D54"/>
    <w:rsid w:val="00504106"/>
    <w:rsid w:val="00516821"/>
    <w:rsid w:val="00525BF0"/>
    <w:rsid w:val="00533253"/>
    <w:rsid w:val="00535AE6"/>
    <w:rsid w:val="00541D6E"/>
    <w:rsid w:val="00546126"/>
    <w:rsid w:val="00550E5D"/>
    <w:rsid w:val="00571A65"/>
    <w:rsid w:val="00572593"/>
    <w:rsid w:val="005814EC"/>
    <w:rsid w:val="0058704D"/>
    <w:rsid w:val="005A1D98"/>
    <w:rsid w:val="005A59EB"/>
    <w:rsid w:val="005B24BD"/>
    <w:rsid w:val="005B26C5"/>
    <w:rsid w:val="005B587A"/>
    <w:rsid w:val="005B7322"/>
    <w:rsid w:val="005E1DE6"/>
    <w:rsid w:val="005F6D10"/>
    <w:rsid w:val="006101A7"/>
    <w:rsid w:val="00620616"/>
    <w:rsid w:val="00621D18"/>
    <w:rsid w:val="00624C26"/>
    <w:rsid w:val="006350AD"/>
    <w:rsid w:val="0063691B"/>
    <w:rsid w:val="00637BE7"/>
    <w:rsid w:val="006660D1"/>
    <w:rsid w:val="00671634"/>
    <w:rsid w:val="006943E7"/>
    <w:rsid w:val="006A0183"/>
    <w:rsid w:val="006A7F59"/>
    <w:rsid w:val="006B020E"/>
    <w:rsid w:val="006C02D3"/>
    <w:rsid w:val="006C0896"/>
    <w:rsid w:val="006C3785"/>
    <w:rsid w:val="006E0B1D"/>
    <w:rsid w:val="006E7B69"/>
    <w:rsid w:val="006F0A2B"/>
    <w:rsid w:val="006F7CD4"/>
    <w:rsid w:val="00701932"/>
    <w:rsid w:val="00713FA8"/>
    <w:rsid w:val="007173B3"/>
    <w:rsid w:val="00721DDF"/>
    <w:rsid w:val="007222B3"/>
    <w:rsid w:val="00750354"/>
    <w:rsid w:val="007555D9"/>
    <w:rsid w:val="00761732"/>
    <w:rsid w:val="00780D5B"/>
    <w:rsid w:val="007828D6"/>
    <w:rsid w:val="007912A5"/>
    <w:rsid w:val="007955B1"/>
    <w:rsid w:val="007A3C5A"/>
    <w:rsid w:val="007A5E6C"/>
    <w:rsid w:val="007A7B58"/>
    <w:rsid w:val="007A7CB3"/>
    <w:rsid w:val="007B3E18"/>
    <w:rsid w:val="007B4C9D"/>
    <w:rsid w:val="007C2AE6"/>
    <w:rsid w:val="007D24C3"/>
    <w:rsid w:val="007D3333"/>
    <w:rsid w:val="007E7527"/>
    <w:rsid w:val="007F0D3B"/>
    <w:rsid w:val="0080670A"/>
    <w:rsid w:val="00806872"/>
    <w:rsid w:val="00806940"/>
    <w:rsid w:val="00822609"/>
    <w:rsid w:val="008272A0"/>
    <w:rsid w:val="00833160"/>
    <w:rsid w:val="00837016"/>
    <w:rsid w:val="00837796"/>
    <w:rsid w:val="008516CC"/>
    <w:rsid w:val="00852B9C"/>
    <w:rsid w:val="0085621F"/>
    <w:rsid w:val="00857A5E"/>
    <w:rsid w:val="00864286"/>
    <w:rsid w:val="0086531C"/>
    <w:rsid w:val="00867311"/>
    <w:rsid w:val="00870F3A"/>
    <w:rsid w:val="00874017"/>
    <w:rsid w:val="00876B91"/>
    <w:rsid w:val="008939DD"/>
    <w:rsid w:val="008A313F"/>
    <w:rsid w:val="008E7C5A"/>
    <w:rsid w:val="008F3273"/>
    <w:rsid w:val="008F6C74"/>
    <w:rsid w:val="00905EB9"/>
    <w:rsid w:val="00916FE7"/>
    <w:rsid w:val="0092285C"/>
    <w:rsid w:val="0092536F"/>
    <w:rsid w:val="00942B2A"/>
    <w:rsid w:val="00943528"/>
    <w:rsid w:val="00944F35"/>
    <w:rsid w:val="009617E5"/>
    <w:rsid w:val="00961B15"/>
    <w:rsid w:val="00972318"/>
    <w:rsid w:val="0098050C"/>
    <w:rsid w:val="00980947"/>
    <w:rsid w:val="00982558"/>
    <w:rsid w:val="00983449"/>
    <w:rsid w:val="00985106"/>
    <w:rsid w:val="009861AB"/>
    <w:rsid w:val="00990687"/>
    <w:rsid w:val="009A6597"/>
    <w:rsid w:val="009B2519"/>
    <w:rsid w:val="009C4382"/>
    <w:rsid w:val="009C56DA"/>
    <w:rsid w:val="009C609C"/>
    <w:rsid w:val="009C7F02"/>
    <w:rsid w:val="009D1F54"/>
    <w:rsid w:val="009E4C8D"/>
    <w:rsid w:val="009E5F05"/>
    <w:rsid w:val="009F12A1"/>
    <w:rsid w:val="00A13376"/>
    <w:rsid w:val="00A3424A"/>
    <w:rsid w:val="00A37638"/>
    <w:rsid w:val="00A41320"/>
    <w:rsid w:val="00A558E3"/>
    <w:rsid w:val="00A675A1"/>
    <w:rsid w:val="00A754E0"/>
    <w:rsid w:val="00A81260"/>
    <w:rsid w:val="00A83B3D"/>
    <w:rsid w:val="00A84ED3"/>
    <w:rsid w:val="00A85CCF"/>
    <w:rsid w:val="00A907F3"/>
    <w:rsid w:val="00A97033"/>
    <w:rsid w:val="00AA26A5"/>
    <w:rsid w:val="00AB4CDE"/>
    <w:rsid w:val="00AC06A9"/>
    <w:rsid w:val="00AC3EF1"/>
    <w:rsid w:val="00AC5F40"/>
    <w:rsid w:val="00AD13B0"/>
    <w:rsid w:val="00AE29E9"/>
    <w:rsid w:val="00AF1CC0"/>
    <w:rsid w:val="00AF6D19"/>
    <w:rsid w:val="00B010DE"/>
    <w:rsid w:val="00B03CD6"/>
    <w:rsid w:val="00B04023"/>
    <w:rsid w:val="00B23185"/>
    <w:rsid w:val="00B3435F"/>
    <w:rsid w:val="00B43962"/>
    <w:rsid w:val="00B56C0D"/>
    <w:rsid w:val="00B624C2"/>
    <w:rsid w:val="00B642F1"/>
    <w:rsid w:val="00B6735B"/>
    <w:rsid w:val="00B70B6E"/>
    <w:rsid w:val="00B737C7"/>
    <w:rsid w:val="00B776C6"/>
    <w:rsid w:val="00B80CBE"/>
    <w:rsid w:val="00B854BC"/>
    <w:rsid w:val="00B9017D"/>
    <w:rsid w:val="00BC66AF"/>
    <w:rsid w:val="00BD1875"/>
    <w:rsid w:val="00BE3F4E"/>
    <w:rsid w:val="00BF2950"/>
    <w:rsid w:val="00C12533"/>
    <w:rsid w:val="00C14087"/>
    <w:rsid w:val="00C201A4"/>
    <w:rsid w:val="00C41D90"/>
    <w:rsid w:val="00C503BE"/>
    <w:rsid w:val="00C73E9E"/>
    <w:rsid w:val="00C74A27"/>
    <w:rsid w:val="00C914CE"/>
    <w:rsid w:val="00CA16D6"/>
    <w:rsid w:val="00CA495B"/>
    <w:rsid w:val="00CB118B"/>
    <w:rsid w:val="00CB3DED"/>
    <w:rsid w:val="00CC493A"/>
    <w:rsid w:val="00CE2B1C"/>
    <w:rsid w:val="00D10F8A"/>
    <w:rsid w:val="00D15C5B"/>
    <w:rsid w:val="00D57918"/>
    <w:rsid w:val="00D6287B"/>
    <w:rsid w:val="00D63074"/>
    <w:rsid w:val="00D74886"/>
    <w:rsid w:val="00D76F1D"/>
    <w:rsid w:val="00DA42F1"/>
    <w:rsid w:val="00DA771E"/>
    <w:rsid w:val="00DC70A5"/>
    <w:rsid w:val="00DF0CE9"/>
    <w:rsid w:val="00E00AD9"/>
    <w:rsid w:val="00E06575"/>
    <w:rsid w:val="00E17ABB"/>
    <w:rsid w:val="00E23219"/>
    <w:rsid w:val="00E24E4F"/>
    <w:rsid w:val="00E26F6E"/>
    <w:rsid w:val="00E3049F"/>
    <w:rsid w:val="00E402FF"/>
    <w:rsid w:val="00E44311"/>
    <w:rsid w:val="00E56E76"/>
    <w:rsid w:val="00E64A89"/>
    <w:rsid w:val="00E73948"/>
    <w:rsid w:val="00E8400F"/>
    <w:rsid w:val="00E8776F"/>
    <w:rsid w:val="00E91BE0"/>
    <w:rsid w:val="00EA4964"/>
    <w:rsid w:val="00EC4536"/>
    <w:rsid w:val="00ED62A2"/>
    <w:rsid w:val="00ED64FA"/>
    <w:rsid w:val="00EF2450"/>
    <w:rsid w:val="00EF25D3"/>
    <w:rsid w:val="00F2366F"/>
    <w:rsid w:val="00F35436"/>
    <w:rsid w:val="00F5429B"/>
    <w:rsid w:val="00F643B7"/>
    <w:rsid w:val="00F65227"/>
    <w:rsid w:val="00F84A02"/>
    <w:rsid w:val="00F9233A"/>
    <w:rsid w:val="00F93703"/>
    <w:rsid w:val="00FB761F"/>
    <w:rsid w:val="00FC517F"/>
    <w:rsid w:val="00FD0457"/>
    <w:rsid w:val="00FD5138"/>
    <w:rsid w:val="00FD57B0"/>
    <w:rsid w:val="00FE522A"/>
    <w:rsid w:val="00FF2ADF"/>
    <w:rsid w:val="00FF4A95"/>
    <w:rsid w:val="1952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3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C503BE"/>
    <w:rPr>
      <w:kern w:val="2"/>
      <w:sz w:val="18"/>
      <w:szCs w:val="18"/>
    </w:rPr>
  </w:style>
  <w:style w:type="character" w:customStyle="1" w:styleId="Char0">
    <w:name w:val="页眉 Char"/>
    <w:link w:val="a4"/>
    <w:rsid w:val="00C503BE"/>
    <w:rPr>
      <w:kern w:val="2"/>
      <w:sz w:val="18"/>
      <w:szCs w:val="18"/>
    </w:rPr>
  </w:style>
  <w:style w:type="paragraph" w:styleId="a4">
    <w:name w:val="header"/>
    <w:basedOn w:val="a"/>
    <w:link w:val="Char0"/>
    <w:rsid w:val="00C5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C50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2E4817"/>
    <w:rPr>
      <w:sz w:val="18"/>
      <w:szCs w:val="18"/>
    </w:rPr>
  </w:style>
  <w:style w:type="character" w:customStyle="1" w:styleId="Char1">
    <w:name w:val="批注框文本 Char"/>
    <w:link w:val="a5"/>
    <w:rsid w:val="002E4817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B03CD6"/>
    <w:pPr>
      <w:ind w:firstLineChars="200" w:firstLine="420"/>
    </w:pPr>
  </w:style>
  <w:style w:type="paragraph" w:customStyle="1" w:styleId="1">
    <w:name w:val="列出段落1"/>
    <w:basedOn w:val="a"/>
    <w:link w:val="Char2"/>
    <w:uiPriority w:val="34"/>
    <w:qFormat/>
    <w:rsid w:val="001869A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列出段落 Char"/>
    <w:link w:val="1"/>
    <w:uiPriority w:val="34"/>
    <w:qFormat/>
    <w:rsid w:val="001869A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2418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sggf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附件一、投资者关系活动记录表格式</dc:title>
  <dc:creator>许凡</dc:creator>
  <cp:lastModifiedBy>许凡</cp:lastModifiedBy>
  <cp:revision>3</cp:revision>
  <cp:lastPrinted>2017-03-31T09:06:00Z</cp:lastPrinted>
  <dcterms:created xsi:type="dcterms:W3CDTF">2017-04-05T09:04:00Z</dcterms:created>
  <dcterms:modified xsi:type="dcterms:W3CDTF">2017-04-05T09:09:00Z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